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3B" w:rsidRDefault="0042413B" w:rsidP="0042413B">
      <w:pPr>
        <w:rPr>
          <w:rtl/>
        </w:rPr>
      </w:pPr>
    </w:p>
    <w:p w:rsidR="0042413B" w:rsidRPr="00571E5E" w:rsidRDefault="0042413B" w:rsidP="0042413B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42413B" w:rsidRPr="00571E5E" w:rsidRDefault="0042413B" w:rsidP="0042413B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17D838A2" wp14:editId="5D014EC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13B" w:rsidRPr="00571E5E" w:rsidRDefault="0042413B" w:rsidP="0042413B">
      <w:pPr>
        <w:rPr>
          <w:rtl/>
        </w:rPr>
      </w:pPr>
    </w:p>
    <w:p w:rsidR="0042413B" w:rsidRPr="00571E5E" w:rsidRDefault="0042413B" w:rsidP="0042413B">
      <w:pPr>
        <w:rPr>
          <w:rtl/>
        </w:rPr>
      </w:pPr>
    </w:p>
    <w:p w:rsidR="0042413B" w:rsidRPr="00571E5E" w:rsidRDefault="0042413B" w:rsidP="0042413B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42413B" w:rsidRPr="00571E5E" w:rsidRDefault="0042413B" w:rsidP="0042413B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</w:p>
    <w:p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نیست، لذا تدوین </w:t>
      </w:r>
      <w:r w:rsidRPr="00571E5E">
        <w:rPr>
          <w:rFonts w:ascii="IranNastaliq" w:hAnsi="IranNastaliq" w:cs="B Nazanin"/>
          <w:rtl/>
          <w:lang w:bidi="ar-SA"/>
        </w:rPr>
        <w:t xml:space="preserve">طرح </w:t>
      </w:r>
      <w:r w:rsidRPr="00571E5E">
        <w:rPr>
          <w:rFonts w:ascii="IranNastaliq" w:hAnsi="IranNastaliq" w:cs="B Nazanin" w:hint="cs"/>
          <w:rtl/>
          <w:lang w:bidi="ar-SA"/>
        </w:rPr>
        <w:t>درس</w:t>
      </w:r>
      <w:r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Pr="00571E5E"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 w:rsidRPr="00571E5E">
        <w:rPr>
          <w:rFonts w:ascii="IranNastaliq" w:hAnsi="IranNastaliq" w:cs="B Nazanin"/>
          <w:rtl/>
          <w:lang w:bidi="ar-SA"/>
        </w:rPr>
        <w:t xml:space="preserve">)،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571E5E">
        <w:rPr>
          <w:rFonts w:ascii="IranNastaliq" w:hAnsi="IranNastaliq" w:cs="B Nazanin"/>
          <w:rtl/>
          <w:lang w:bidi="ar-SA"/>
        </w:rPr>
        <w:t>به عنوان يكي از ابزارهاي اصلي فعاليت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Pr="00571E5E">
        <w:rPr>
          <w:rFonts w:ascii="IranNastaliq" w:hAnsi="IranNastaliq" w:cs="B Nazanin"/>
          <w:rtl/>
          <w:lang w:bidi="ar-SA"/>
        </w:rPr>
        <w:t xml:space="preserve"> </w:t>
      </w:r>
    </w:p>
    <w:p w:rsidR="0042413B" w:rsidRPr="00571E5E" w:rsidRDefault="0042413B" w:rsidP="0042413B">
      <w:pPr>
        <w:rPr>
          <w:rtl/>
        </w:rPr>
      </w:pPr>
    </w:p>
    <w:p w:rsidR="0042413B" w:rsidRPr="00571E5E" w:rsidRDefault="0042413B" w:rsidP="0042413B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42413B" w:rsidRPr="00571E5E" w:rsidRDefault="0042413B" w:rsidP="002542D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571E5E">
        <w:rPr>
          <w:rFonts w:cs="B Nazanin"/>
          <w:b/>
          <w:bCs/>
          <w:rtl/>
        </w:rPr>
        <w:t xml:space="preserve">بیوشیمی </w:t>
      </w:r>
      <w:r>
        <w:rPr>
          <w:rFonts w:cs="B Nazanin" w:hint="cs"/>
          <w:b/>
          <w:bCs/>
          <w:rtl/>
        </w:rPr>
        <w:t xml:space="preserve"> </w:t>
      </w:r>
      <w:r w:rsidR="00825C05">
        <w:rPr>
          <w:rFonts w:cs="B Nazanin" w:hint="cs"/>
          <w:b/>
          <w:bCs/>
          <w:rtl/>
        </w:rPr>
        <w:t>غشا و انتقال</w:t>
      </w:r>
    </w:p>
    <w:p w:rsidR="0042413B" w:rsidRPr="00571E5E" w:rsidRDefault="0042413B" w:rsidP="0042413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مدرس: دکتر </w:t>
      </w:r>
      <w:r>
        <w:rPr>
          <w:rFonts w:cs="B Nazanin" w:hint="cs"/>
          <w:b/>
          <w:bCs/>
          <w:rtl/>
        </w:rPr>
        <w:t>نسرین ضیاءمجیدی</w:t>
      </w:r>
    </w:p>
    <w:p w:rsidR="0042413B" w:rsidRPr="00571E5E" w:rsidRDefault="0042413B" w:rsidP="007142B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7142B7" w:rsidRPr="00571E5E">
        <w:rPr>
          <w:rFonts w:cs="B Nazanin" w:hint="cs"/>
          <w:b/>
          <w:bCs/>
          <w:rtl/>
        </w:rPr>
        <w:t xml:space="preserve">دکتر </w:t>
      </w:r>
      <w:r w:rsidR="00825C05">
        <w:rPr>
          <w:rFonts w:cs="B Nazanin" w:hint="cs"/>
          <w:b/>
          <w:bCs/>
          <w:rtl/>
        </w:rPr>
        <w:t>ایرج خدادادی</w:t>
      </w:r>
    </w:p>
    <w:p w:rsidR="0042413B" w:rsidRPr="00571E5E" w:rsidRDefault="0042413B" w:rsidP="003F3F1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مدیر گروه: دکتر </w:t>
      </w:r>
      <w:r w:rsidR="003F3F10">
        <w:rPr>
          <w:rFonts w:cs="B Nazanin" w:hint="cs"/>
          <w:b/>
          <w:bCs/>
          <w:rtl/>
        </w:rPr>
        <w:t>جمشسد کریمی</w:t>
      </w:r>
      <w:r w:rsidRPr="00571E5E">
        <w:rPr>
          <w:rFonts w:cs="B Nazanin" w:hint="cs"/>
          <w:b/>
          <w:bCs/>
          <w:rtl/>
        </w:rPr>
        <w:tab/>
      </w:r>
    </w:p>
    <w:p w:rsidR="0042413B" w:rsidRPr="00571E5E" w:rsidRDefault="0042413B" w:rsidP="003F3F10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Pr="00571E5E">
        <w:rPr>
          <w:rFonts w:cs="B Nazanin"/>
          <w:b/>
          <w:bCs/>
        </w:rPr>
        <w:sym w:font="Webdings" w:char="F067"/>
      </w:r>
      <w:r w:rsidRPr="00571E5E">
        <w:rPr>
          <w:rFonts w:cs="B Nazanin" w:hint="cs"/>
          <w:rtl/>
        </w:rPr>
        <w:t xml:space="preserve"> نظري </w:t>
      </w:r>
      <w:r w:rsidR="003F3F10">
        <w:rPr>
          <w:rFonts w:cs="B Nazanin" w:hint="cs"/>
          <w:rtl/>
        </w:rPr>
        <w:t>94/0</w:t>
      </w:r>
      <w:r>
        <w:rPr>
          <w:rFonts w:cs="B Nazanin" w:hint="cs"/>
          <w:rtl/>
        </w:rPr>
        <w:t xml:space="preserve">  </w:t>
      </w:r>
      <w:r w:rsidRPr="00571E5E">
        <w:rPr>
          <w:rFonts w:cs="B Nazanin" w:hint="cs"/>
          <w:rtl/>
        </w:rPr>
        <w:t xml:space="preserve">واحد،        </w:t>
      </w:r>
      <w:r w:rsidRPr="00571E5E">
        <w:rPr>
          <w:rFonts w:cs="B Nazanin"/>
          <w:b/>
          <w:bCs/>
        </w:rPr>
        <w:sym w:font="Wingdings 2" w:char="F035"/>
      </w:r>
      <w:r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:rsidR="0042413B" w:rsidRPr="00571E5E" w:rsidRDefault="0042413B" w:rsidP="0042413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Pr="00571E5E">
        <w:rPr>
          <w:rFonts w:cs="B Nazanin" w:hint="cs"/>
          <w:sz w:val="24"/>
          <w:szCs w:val="24"/>
          <w:rtl/>
        </w:rPr>
        <w:t>کارشناسی</w:t>
      </w:r>
      <w:bookmarkStart w:id="0" w:name="_Hlk75215519"/>
      <w:r w:rsidR="00E807E5">
        <w:rPr>
          <w:rFonts w:cs="B Nazanin" w:hint="cs"/>
          <w:sz w:val="24"/>
          <w:szCs w:val="24"/>
          <w:rtl/>
        </w:rPr>
        <w:t xml:space="preserve"> </w:t>
      </w:r>
      <w:r w:rsidRPr="00571E5E">
        <w:rPr>
          <w:rFonts w:cs="B Nazanin" w:hint="cs"/>
          <w:sz w:val="24"/>
          <w:szCs w:val="24"/>
          <w:rtl/>
        </w:rPr>
        <w:t>ارشد بیوشیمی بالینی</w:t>
      </w:r>
      <w:bookmarkEnd w:id="0"/>
    </w:p>
    <w:p w:rsidR="0042413B" w:rsidRPr="00571E5E" w:rsidRDefault="0042413B" w:rsidP="003F3F1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1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 w:rsidR="00825C05">
        <w:rPr>
          <w:rFonts w:cs="B Nazanin" w:hint="cs"/>
          <w:sz w:val="24"/>
          <w:szCs w:val="24"/>
          <w:rtl/>
        </w:rPr>
        <w:t>اول</w:t>
      </w:r>
      <w:r w:rsidRPr="00571E5E">
        <w:rPr>
          <w:rFonts w:cs="B Nazanin" w:hint="cs"/>
          <w:sz w:val="24"/>
          <w:szCs w:val="24"/>
          <w:rtl/>
        </w:rPr>
        <w:t xml:space="preserve"> </w:t>
      </w:r>
      <w:r w:rsidR="003F3F10">
        <w:rPr>
          <w:rFonts w:cs="B Nazanin" w:hint="cs"/>
          <w:sz w:val="24"/>
          <w:szCs w:val="24"/>
          <w:rtl/>
        </w:rPr>
        <w:t>1404</w:t>
      </w:r>
      <w:r w:rsidRPr="00571E5E">
        <w:rPr>
          <w:rFonts w:cs="B Nazanin" w:hint="cs"/>
          <w:sz w:val="24"/>
          <w:szCs w:val="24"/>
          <w:rtl/>
        </w:rPr>
        <w:t>-</w:t>
      </w:r>
      <w:bookmarkEnd w:id="1"/>
      <w:r w:rsidR="003F3F10">
        <w:rPr>
          <w:rFonts w:cs="B Nazanin" w:hint="cs"/>
          <w:sz w:val="24"/>
          <w:szCs w:val="24"/>
          <w:rtl/>
        </w:rPr>
        <w:t>1403</w:t>
      </w:r>
    </w:p>
    <w:p w:rsidR="0042413B" w:rsidRPr="00571E5E" w:rsidRDefault="0042413B" w:rsidP="0042413B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bookmarkStart w:id="2" w:name="_Hlk75215584"/>
      <w:r w:rsidR="00E807E5">
        <w:rPr>
          <w:rFonts w:cs="B Nazanin" w:hint="cs"/>
          <w:rtl/>
        </w:rPr>
        <w:t xml:space="preserve"> :  </w:t>
      </w:r>
      <w:r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2"/>
    </w:p>
    <w:p w:rsidR="0042413B" w:rsidRPr="00571E5E" w:rsidRDefault="0042413B" w:rsidP="0042413B">
      <w:pPr>
        <w:pStyle w:val="ListParagraph"/>
        <w:rPr>
          <w:rtl/>
        </w:rPr>
        <w:sectPr w:rsidR="0042413B" w:rsidRPr="00571E5E" w:rsidSect="00205745"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42413B" w:rsidRPr="00571E5E" w:rsidRDefault="0042413B" w:rsidP="0042413B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216"/>
        <w:gridCol w:w="1994"/>
        <w:gridCol w:w="5626"/>
        <w:gridCol w:w="1194"/>
        <w:gridCol w:w="849"/>
        <w:gridCol w:w="618"/>
        <w:gridCol w:w="913"/>
        <w:gridCol w:w="960"/>
      </w:tblGrid>
      <w:tr w:rsidR="007142B7" w:rsidRPr="00CF692A" w:rsidTr="008D6D8D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:rsidR="0042413B" w:rsidRPr="00CF692A" w:rsidRDefault="0042413B" w:rsidP="0002436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36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715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2017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اهداف رفتاری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28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حیطه یادگیری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04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تدریس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22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327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44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ارزشیابی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4E2442" w:rsidRPr="00CF692A" w:rsidTr="008D6D8D">
        <w:tc>
          <w:tcPr>
            <w:tcW w:w="207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1</w:t>
            </w:r>
          </w:p>
        </w:tc>
        <w:tc>
          <w:tcPr>
            <w:tcW w:w="436" w:type="pct"/>
          </w:tcPr>
          <w:p w:rsidR="004E2442" w:rsidRPr="00331BF8" w:rsidRDefault="004E2442" w:rsidP="004E2442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27/06/1403</w:t>
            </w:r>
          </w:p>
        </w:tc>
        <w:tc>
          <w:tcPr>
            <w:tcW w:w="715" w:type="pct"/>
          </w:tcPr>
          <w:p w:rsidR="004E2442" w:rsidRPr="009C30FD" w:rsidRDefault="004E2442" w:rsidP="004E24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ساختمان غشا، کربوهیدرات ها و لیپیدهای غشای سلولی و انواع آنها، نقش کربوهیدرات ها، لکتین ها و لیپیدها در غشا</w:t>
            </w:r>
          </w:p>
        </w:tc>
        <w:tc>
          <w:tcPr>
            <w:tcW w:w="2017" w:type="pct"/>
            <w:vAlign w:val="center"/>
          </w:tcPr>
          <w:p w:rsidR="004E2442" w:rsidRPr="00CF692A" w:rsidRDefault="004E2442" w:rsidP="004E2442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 w:rsidRPr="00CF692A">
              <w:rPr>
                <w:rFonts w:cs="B Nazanin" w:hint="cs"/>
                <w:rtl/>
              </w:rPr>
              <w:t>دانشجو بتوان</w:t>
            </w:r>
            <w:r>
              <w:rPr>
                <w:rFonts w:cs="B Nazanin" w:hint="cs"/>
                <w:rtl/>
              </w:rPr>
              <w:t>د اجزا تشکیل دهنده ساختار غشا را معرفی کند.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ساختمان و عملکرد لیپیدهای مهم غشایی را توضیح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ترکیب لیپیدی غشاهای مختلف را با هم مقایسه کند.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حرکت فسفولیپیدهای غشایی را شرح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نقش کلسترول را در حفظ ساختار غشاء توضیح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اهمیت گلیکوپروتئین های غشایی  را شرح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عملکرد برخی گلیکوپروتئین های غشایی را توضیح دهد.</w:t>
            </w:r>
          </w:p>
          <w:p w:rsidR="004E2442" w:rsidRPr="002A6279" w:rsidRDefault="004E2442" w:rsidP="004E2442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برخی لکتین های مختلف را معرفی کند.</w:t>
            </w:r>
          </w:p>
        </w:tc>
        <w:tc>
          <w:tcPr>
            <w:tcW w:w="428" w:type="pct"/>
            <w:vAlign w:val="center"/>
          </w:tcPr>
          <w:p w:rsidR="004E2442" w:rsidRPr="00CF692A" w:rsidRDefault="004E2442" w:rsidP="004E2442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4E2442" w:rsidRPr="00CF692A" w:rsidTr="008D6D8D">
        <w:tc>
          <w:tcPr>
            <w:tcW w:w="207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</w:t>
            </w:r>
          </w:p>
        </w:tc>
        <w:tc>
          <w:tcPr>
            <w:tcW w:w="436" w:type="pct"/>
          </w:tcPr>
          <w:p w:rsidR="004E2442" w:rsidRPr="00331BF8" w:rsidRDefault="004E2442" w:rsidP="004E2442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03/07/1403</w:t>
            </w:r>
          </w:p>
        </w:tc>
        <w:tc>
          <w:tcPr>
            <w:tcW w:w="715" w:type="pct"/>
          </w:tcPr>
          <w:p w:rsidR="004E2442" w:rsidRPr="009C30FD" w:rsidRDefault="004E2442" w:rsidP="004E24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و دسته بندی انواع پروتئین های غشایی، نقش آنها در حفظ شکل و تعاملات سلولی و انتقالات</w:t>
            </w:r>
          </w:p>
        </w:tc>
        <w:tc>
          <w:tcPr>
            <w:tcW w:w="2017" w:type="pct"/>
            <w:vAlign w:val="center"/>
          </w:tcPr>
          <w:p w:rsidR="004E2442" w:rsidRDefault="004E2442" w:rsidP="004E2442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انواع پروتئین های غشایی را نام ببرد و عملکرد آنها را توضیح دهد.</w:t>
            </w:r>
          </w:p>
          <w:p w:rsidR="004E2442" w:rsidRPr="00CF692A" w:rsidRDefault="004E2442" w:rsidP="004E2442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مفهوم </w:t>
            </w:r>
            <w:r>
              <w:rPr>
                <w:rFonts w:cs="B Nazanin"/>
              </w:rPr>
              <w:t>Hydropathy plot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ساختار و ع</w:t>
            </w:r>
            <w:bookmarkStart w:id="3" w:name="_GoBack"/>
            <w:bookmarkEnd w:id="3"/>
            <w:r>
              <w:rPr>
                <w:rFonts w:cs="B Nazanin" w:hint="cs"/>
                <w:rtl/>
              </w:rPr>
              <w:t>ملکرد برخی پروتئین های مهم غشایی مثل اینتگرین را شرح دهد.</w:t>
            </w:r>
          </w:p>
          <w:p w:rsidR="004E2442" w:rsidRPr="002A6279" w:rsidRDefault="004E2442" w:rsidP="004E2442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قادر باشد طبقه بندی پروتئین های غشائی را معرفی نماید.</w:t>
            </w:r>
          </w:p>
        </w:tc>
        <w:tc>
          <w:tcPr>
            <w:tcW w:w="428" w:type="pct"/>
            <w:vAlign w:val="center"/>
          </w:tcPr>
          <w:p w:rsidR="004E2442" w:rsidRPr="00CF692A" w:rsidRDefault="004E2442" w:rsidP="004E2442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3710DE" w:rsidRPr="00CF692A" w:rsidTr="008D6D8D">
        <w:tc>
          <w:tcPr>
            <w:tcW w:w="207" w:type="pct"/>
            <w:vAlign w:val="center"/>
          </w:tcPr>
          <w:p w:rsidR="003710DE" w:rsidRPr="00CF692A" w:rsidRDefault="003710DE" w:rsidP="003710D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lastRenderedPageBreak/>
              <w:t>3</w:t>
            </w:r>
          </w:p>
        </w:tc>
        <w:tc>
          <w:tcPr>
            <w:tcW w:w="436" w:type="pct"/>
          </w:tcPr>
          <w:p w:rsidR="003710DE" w:rsidRPr="00331BF8" w:rsidRDefault="003F3F10" w:rsidP="003F3F10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10</w:t>
            </w:r>
            <w:r w:rsidR="003710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 w:rsidR="00F02088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07</w:t>
            </w:r>
            <w:r w:rsidR="003710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1403</w:t>
            </w:r>
          </w:p>
        </w:tc>
        <w:tc>
          <w:tcPr>
            <w:tcW w:w="715" w:type="pct"/>
          </w:tcPr>
          <w:p w:rsidR="003710DE" w:rsidRPr="009C30FD" w:rsidRDefault="00C96C61" w:rsidP="003710D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بررسی غشا </w:t>
            </w:r>
            <w:r>
              <w:rPr>
                <w:rFonts w:cs="B Nazanin"/>
              </w:rPr>
              <w:t>RBC</w:t>
            </w:r>
            <w:r>
              <w:rPr>
                <w:rFonts w:cs="B Nazanin" w:hint="cs"/>
                <w:rtl/>
              </w:rPr>
              <w:t>، انواع پروتئین های آن و نقش هریک از آنها</w:t>
            </w:r>
          </w:p>
        </w:tc>
        <w:tc>
          <w:tcPr>
            <w:tcW w:w="2017" w:type="pct"/>
            <w:vAlign w:val="center"/>
          </w:tcPr>
          <w:p w:rsidR="002A6279" w:rsidRDefault="002A6279" w:rsidP="002A6279">
            <w:pPr>
              <w:pStyle w:val="ListParagraph"/>
              <w:numPr>
                <w:ilvl w:val="0"/>
                <w:numId w:val="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قرارگیری پروتئین ها را در غشا گلبول قرمز توضیح دهد.</w:t>
            </w:r>
          </w:p>
          <w:p w:rsidR="00E04FBE" w:rsidRDefault="002A6279" w:rsidP="002A6279">
            <w:pPr>
              <w:pStyle w:val="ListParagraph"/>
              <w:numPr>
                <w:ilvl w:val="0"/>
                <w:numId w:val="4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 xml:space="preserve">دانشجو قادر باشد اهمیت پروتئین های غشای </w:t>
            </w:r>
            <w:r>
              <w:rPr>
                <w:rFonts w:cs="B Nazanin"/>
              </w:rPr>
              <w:t>RBC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:rsidR="002A6279" w:rsidRPr="00FC5C96" w:rsidRDefault="002A6279" w:rsidP="002A6279">
            <w:pPr>
              <w:pStyle w:val="ListParagraph"/>
              <w:numPr>
                <w:ilvl w:val="0"/>
                <w:numId w:val="4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قادر باشد برخی اختلالات پروتئین های غشای </w:t>
            </w:r>
            <w:r>
              <w:rPr>
                <w:rFonts w:cs="B Nazanin"/>
              </w:rPr>
              <w:t>RBC</w:t>
            </w:r>
            <w:r>
              <w:rPr>
                <w:rFonts w:cs="B Nazanin" w:hint="cs"/>
                <w:rtl/>
              </w:rPr>
              <w:t xml:space="preserve"> را در بیماری ها شرح دهد.</w:t>
            </w:r>
          </w:p>
        </w:tc>
        <w:tc>
          <w:tcPr>
            <w:tcW w:w="428" w:type="pct"/>
            <w:vAlign w:val="center"/>
          </w:tcPr>
          <w:p w:rsidR="003710DE" w:rsidRPr="00CF692A" w:rsidRDefault="003710DE" w:rsidP="003710DE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3710DE" w:rsidRPr="00CF692A" w:rsidRDefault="003710DE" w:rsidP="003710D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3710DE" w:rsidRPr="00CF692A" w:rsidRDefault="003710DE" w:rsidP="003710D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3710DE" w:rsidRPr="00CF692A" w:rsidRDefault="003710DE" w:rsidP="003710D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3710DE" w:rsidRPr="00CF692A" w:rsidRDefault="003710DE" w:rsidP="003710D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F02088" w:rsidRPr="00CF692A" w:rsidTr="008D6D8D">
        <w:tc>
          <w:tcPr>
            <w:tcW w:w="207" w:type="pct"/>
            <w:vAlign w:val="center"/>
          </w:tcPr>
          <w:p w:rsidR="00F02088" w:rsidRPr="00CF692A" w:rsidRDefault="00F02088" w:rsidP="00F02088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4</w:t>
            </w:r>
          </w:p>
        </w:tc>
        <w:tc>
          <w:tcPr>
            <w:tcW w:w="436" w:type="pct"/>
          </w:tcPr>
          <w:p w:rsidR="00F02088" w:rsidRPr="00331BF8" w:rsidRDefault="003F3F10" w:rsidP="003F3F10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17</w:t>
            </w:r>
            <w:r w:rsidR="00F02088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/07/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1403</w:t>
            </w:r>
          </w:p>
        </w:tc>
        <w:tc>
          <w:tcPr>
            <w:tcW w:w="715" w:type="pct"/>
          </w:tcPr>
          <w:p w:rsidR="00F02088" w:rsidRPr="009C30FD" w:rsidRDefault="00C96C61" w:rsidP="00F020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غشای ارگانل های درون سلولی (میتوکندری، لیزوزوم و ...) و تفاوت آنها با غشای سیتوپلاسمی</w:t>
            </w:r>
          </w:p>
        </w:tc>
        <w:tc>
          <w:tcPr>
            <w:tcW w:w="2017" w:type="pct"/>
            <w:vAlign w:val="center"/>
          </w:tcPr>
          <w:p w:rsidR="002A6279" w:rsidRDefault="002A6279" w:rsidP="002A6279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ترکیب لیپیدی غشاهای داخلی و خارجی میتوکندری را با هم مقایسه کند.</w:t>
            </w:r>
          </w:p>
          <w:p w:rsidR="00F02088" w:rsidRDefault="002A6279" w:rsidP="002A6279">
            <w:pPr>
              <w:pStyle w:val="ListParagraph"/>
              <w:numPr>
                <w:ilvl w:val="0"/>
                <w:numId w:val="5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دانشجو قادر باشد اهمیت غشا لیزومی را شرح دهد.</w:t>
            </w:r>
          </w:p>
          <w:p w:rsidR="002A6279" w:rsidRPr="00FC5C96" w:rsidRDefault="002A6279" w:rsidP="002A6279">
            <w:pPr>
              <w:pStyle w:val="ListParagraph"/>
              <w:numPr>
                <w:ilvl w:val="0"/>
                <w:numId w:val="5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تفاوت غشای ارگانل ها را با غشا سیوپلاسمی توضیح دهد.</w:t>
            </w:r>
          </w:p>
        </w:tc>
        <w:tc>
          <w:tcPr>
            <w:tcW w:w="428" w:type="pct"/>
            <w:vAlign w:val="center"/>
          </w:tcPr>
          <w:p w:rsidR="00F02088" w:rsidRPr="00CF692A" w:rsidRDefault="00F02088" w:rsidP="00F02088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F02088" w:rsidRPr="00CF692A" w:rsidRDefault="00F02088" w:rsidP="00F02088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F02088" w:rsidRPr="00CF692A" w:rsidRDefault="00F02088" w:rsidP="00F02088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F02088" w:rsidRPr="00CF692A" w:rsidRDefault="00F02088" w:rsidP="00F02088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F02088" w:rsidRPr="00CF692A" w:rsidRDefault="00F02088" w:rsidP="00F02088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4E2442" w:rsidRPr="00CF692A" w:rsidTr="008D6D8D">
        <w:tc>
          <w:tcPr>
            <w:tcW w:w="207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36" w:type="pct"/>
          </w:tcPr>
          <w:p w:rsidR="004E2442" w:rsidRPr="00331BF8" w:rsidRDefault="004E2442" w:rsidP="004E2442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24/07/1403</w:t>
            </w:r>
          </w:p>
        </w:tc>
        <w:tc>
          <w:tcPr>
            <w:tcW w:w="715" w:type="pct"/>
          </w:tcPr>
          <w:p w:rsidR="004E2442" w:rsidRPr="009C30FD" w:rsidRDefault="004E2442" w:rsidP="004E24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انتقال ساده، تسهیل شده و فعال، انواع آنها، عوامل موثر بر آنها</w:t>
            </w:r>
          </w:p>
        </w:tc>
        <w:tc>
          <w:tcPr>
            <w:tcW w:w="2017" w:type="pct"/>
            <w:vAlign w:val="center"/>
          </w:tcPr>
          <w:p w:rsidR="004E2442" w:rsidRDefault="004E2442" w:rsidP="004E2442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دیفیوژن را شرح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سینتیک دیفیوژن را شرح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عوامل موثر بر سرعت انتشار مواد از عرض غشاء را توضیح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مکانیسم انتقالات غشائی تسهیل شده را توضیح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انتقالات غشائی فعال و غیرفعال را توضیح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تفاوت انتقالات ساده و تسهیل شده را شرح دهد.</w:t>
            </w:r>
          </w:p>
          <w:p w:rsidR="004E2442" w:rsidRPr="00C96C61" w:rsidRDefault="004E2442" w:rsidP="004E2442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دانشجو بتواند انواع پمپ های فعال غشائی را معرفی نماید.</w:t>
            </w:r>
          </w:p>
        </w:tc>
        <w:tc>
          <w:tcPr>
            <w:tcW w:w="428" w:type="pct"/>
            <w:vAlign w:val="center"/>
          </w:tcPr>
          <w:p w:rsidR="004E2442" w:rsidRPr="00CF692A" w:rsidRDefault="004E2442" w:rsidP="004E2442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4E2442" w:rsidRPr="00CF692A" w:rsidTr="008D6D8D">
        <w:tc>
          <w:tcPr>
            <w:tcW w:w="207" w:type="pct"/>
            <w:vAlign w:val="center"/>
          </w:tcPr>
          <w:p w:rsidR="004E2442" w:rsidRDefault="004E2442" w:rsidP="004E2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436" w:type="pct"/>
          </w:tcPr>
          <w:p w:rsidR="004E2442" w:rsidRPr="00331BF8" w:rsidRDefault="004E2442" w:rsidP="004E2442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27/09/1403</w:t>
            </w:r>
          </w:p>
        </w:tc>
        <w:tc>
          <w:tcPr>
            <w:tcW w:w="715" w:type="pct"/>
          </w:tcPr>
          <w:p w:rsidR="004E2442" w:rsidRPr="009C30FD" w:rsidRDefault="004E2442" w:rsidP="004E24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ماتریکس خارج سلولی و اجزای آن</w:t>
            </w:r>
          </w:p>
        </w:tc>
        <w:tc>
          <w:tcPr>
            <w:tcW w:w="2017" w:type="pct"/>
            <w:vAlign w:val="center"/>
          </w:tcPr>
          <w:p w:rsidR="004E2442" w:rsidRDefault="004E2442" w:rsidP="004E2442">
            <w:pPr>
              <w:pStyle w:val="ListParagraph"/>
              <w:numPr>
                <w:ilvl w:val="0"/>
                <w:numId w:val="12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دانشجو قادر باشد اجزای ماتریکس خارج سلولی را معرفی کند.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12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دانشجو بتواند اهمیت ماتریکس خارج سلولی را در تعاملات سلولی بیان کند.</w:t>
            </w:r>
          </w:p>
          <w:p w:rsidR="004E2442" w:rsidRPr="004E2442" w:rsidRDefault="004E2442" w:rsidP="004E2442">
            <w:pPr>
              <w:pStyle w:val="ListParagraph"/>
              <w:numPr>
                <w:ilvl w:val="0"/>
                <w:numId w:val="12"/>
              </w:num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دانشجو قادر باشد اهمیت ماتریکس خارج سلولی را در برخی بیماری ها مثل سرطان شرح دهد.</w:t>
            </w:r>
          </w:p>
        </w:tc>
        <w:tc>
          <w:tcPr>
            <w:tcW w:w="428" w:type="pct"/>
            <w:vAlign w:val="center"/>
          </w:tcPr>
          <w:p w:rsidR="004E2442" w:rsidRPr="00CF692A" w:rsidRDefault="004E2442" w:rsidP="004E2442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4E2442" w:rsidRPr="00CF692A" w:rsidTr="008D6D8D">
        <w:tc>
          <w:tcPr>
            <w:tcW w:w="207" w:type="pct"/>
            <w:vAlign w:val="center"/>
          </w:tcPr>
          <w:p w:rsidR="004E2442" w:rsidRDefault="004E2442" w:rsidP="004E2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436" w:type="pct"/>
          </w:tcPr>
          <w:p w:rsidR="004E2442" w:rsidRPr="00331BF8" w:rsidRDefault="004E2442" w:rsidP="004E2442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04/10/1403</w:t>
            </w:r>
          </w:p>
        </w:tc>
        <w:tc>
          <w:tcPr>
            <w:tcW w:w="715" w:type="pct"/>
          </w:tcPr>
          <w:p w:rsidR="004E2442" w:rsidRPr="009C30FD" w:rsidRDefault="004E2442" w:rsidP="004E24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لیپوزوم ها و غشاهای سنتتیک و کاربرد آنها</w:t>
            </w:r>
          </w:p>
        </w:tc>
        <w:tc>
          <w:tcPr>
            <w:tcW w:w="2017" w:type="pct"/>
            <w:vAlign w:val="center"/>
          </w:tcPr>
          <w:p w:rsidR="004E2442" w:rsidRDefault="004E2442" w:rsidP="004E2442">
            <w:pPr>
              <w:pStyle w:val="ListParagraph"/>
              <w:numPr>
                <w:ilvl w:val="0"/>
                <w:numId w:val="13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دانشجو بتواند اهمیت لیپوزوم ها را شرح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13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دانشجو قادر باشد کاربرد استفاده از غشاهای سنتتیک را در بیماری ها توضیح دهد.</w:t>
            </w:r>
          </w:p>
          <w:p w:rsidR="004E2442" w:rsidRPr="004E2442" w:rsidRDefault="004E2442" w:rsidP="004E2442">
            <w:pPr>
              <w:pStyle w:val="ListParagraph"/>
              <w:numPr>
                <w:ilvl w:val="0"/>
                <w:numId w:val="13"/>
              </w:num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دانشجو بتواند مزایا، معایب و محدودیت های استفاده از لیپوزوم را شرح دهد.</w:t>
            </w:r>
          </w:p>
        </w:tc>
        <w:tc>
          <w:tcPr>
            <w:tcW w:w="428" w:type="pct"/>
            <w:vAlign w:val="center"/>
          </w:tcPr>
          <w:p w:rsidR="004E2442" w:rsidRPr="00CF692A" w:rsidRDefault="004E2442" w:rsidP="004E2442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4E2442" w:rsidRPr="00CF692A" w:rsidTr="008D6D8D">
        <w:tc>
          <w:tcPr>
            <w:tcW w:w="207" w:type="pct"/>
            <w:vAlign w:val="center"/>
          </w:tcPr>
          <w:p w:rsidR="004E2442" w:rsidRDefault="004E2442" w:rsidP="004E2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17</w:t>
            </w:r>
          </w:p>
        </w:tc>
        <w:tc>
          <w:tcPr>
            <w:tcW w:w="436" w:type="pct"/>
          </w:tcPr>
          <w:p w:rsidR="004E2442" w:rsidRPr="00331BF8" w:rsidRDefault="004E2442" w:rsidP="004E2442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فوق العاده</w:t>
            </w:r>
          </w:p>
        </w:tc>
        <w:tc>
          <w:tcPr>
            <w:tcW w:w="715" w:type="pct"/>
          </w:tcPr>
          <w:p w:rsidR="004E2442" w:rsidRPr="009C30FD" w:rsidRDefault="004E2442" w:rsidP="004E24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تکنیک های مطالعه کانال های غشا، معرفی اجمالی بیماری های مرتبط با اختلال عملکرد کانال های یونی</w:t>
            </w:r>
          </w:p>
        </w:tc>
        <w:tc>
          <w:tcPr>
            <w:tcW w:w="2017" w:type="pct"/>
            <w:vAlign w:val="center"/>
          </w:tcPr>
          <w:p w:rsidR="004E2442" w:rsidRDefault="004E2442" w:rsidP="004E2442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تکنیک های مطالعه کانال های غشایی را معرفی کند.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تکنیک </w:t>
            </w:r>
            <w:r>
              <w:rPr>
                <w:rFonts w:cs="B Nazanin"/>
                <w:lang w:val="en-GB"/>
              </w:rPr>
              <w:t>patch clamp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تکنیک </w:t>
            </w:r>
            <w:r>
              <w:rPr>
                <w:rFonts w:cs="B Nazanin"/>
              </w:rPr>
              <w:t>freeze fracture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:rsidR="004E2442" w:rsidRDefault="004E2442" w:rsidP="004E2442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اختلالات عملکردی در کانالهای یونی را در بیماری پارکینسون توضیح دهد.</w:t>
            </w:r>
          </w:p>
          <w:p w:rsidR="004E2442" w:rsidRPr="004E2442" w:rsidRDefault="004E2442" w:rsidP="004E2442">
            <w:pPr>
              <w:pStyle w:val="ListParagraph"/>
              <w:numPr>
                <w:ilvl w:val="0"/>
                <w:numId w:val="9"/>
              </w:num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دانشجو قادر باشد نقص عملکردی در کانالهای یونی را در بیماری مالتیپل اسکلروزیس توضیح دهد.</w:t>
            </w:r>
          </w:p>
        </w:tc>
        <w:tc>
          <w:tcPr>
            <w:tcW w:w="428" w:type="pct"/>
            <w:vAlign w:val="center"/>
          </w:tcPr>
          <w:p w:rsidR="004E2442" w:rsidRPr="00CF692A" w:rsidRDefault="004E2442" w:rsidP="004E2442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4E2442" w:rsidRPr="00CF692A" w:rsidRDefault="004E2442" w:rsidP="004E2442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</w:tbl>
    <w:p w:rsidR="00C96C61" w:rsidRDefault="00C96C61" w:rsidP="0042413B">
      <w:pPr>
        <w:rPr>
          <w:rtl/>
        </w:rPr>
      </w:pPr>
    </w:p>
    <w:p w:rsidR="00C96C61" w:rsidRDefault="00C96C61" w:rsidP="00C96C61">
      <w:pPr>
        <w:rPr>
          <w:rFonts w:cs="B Nazanin"/>
          <w:rtl/>
        </w:rPr>
      </w:pPr>
      <w:r>
        <w:rPr>
          <w:rFonts w:cs="B Nazanin" w:hint="cs"/>
          <w:rtl/>
        </w:rPr>
        <w:t xml:space="preserve">دانشجو قادر باشد عملکرد پمپ های فعال غشائی را در تنظیم </w:t>
      </w:r>
      <w:r>
        <w:rPr>
          <w:rFonts w:cs="B Nazanin"/>
          <w:lang w:val="en-GB"/>
        </w:rPr>
        <w:t>pH</w:t>
      </w:r>
      <w:r>
        <w:rPr>
          <w:rFonts w:cs="B Nazanin" w:hint="cs"/>
          <w:rtl/>
        </w:rPr>
        <w:t xml:space="preserve"> خون، سیتوپلاسم و لیزوزوم را شرح دهد.</w:t>
      </w:r>
    </w:p>
    <w:p w:rsidR="00C96C61" w:rsidRDefault="00C96C61" w:rsidP="00C96C61">
      <w:pPr>
        <w:rPr>
          <w:rFonts w:cs="B Nazanin"/>
          <w:rtl/>
        </w:rPr>
      </w:pPr>
    </w:p>
    <w:p w:rsidR="00C96C61" w:rsidRDefault="00C96C61" w:rsidP="00C96C61">
      <w:pPr>
        <w:rPr>
          <w:rtl/>
        </w:rPr>
      </w:pPr>
    </w:p>
    <w:p w:rsidR="00C96C61" w:rsidRDefault="00C96C61" w:rsidP="00C96C61">
      <w:pPr>
        <w:rPr>
          <w:rtl/>
        </w:rPr>
      </w:pPr>
    </w:p>
    <w:p w:rsidR="0042413B" w:rsidRPr="00C96C61" w:rsidRDefault="0042413B" w:rsidP="00C96C61">
      <w:pPr>
        <w:rPr>
          <w:rtl/>
        </w:rPr>
        <w:sectPr w:rsidR="0042413B" w:rsidRPr="00C96C61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42413B" w:rsidRPr="00571E5E" w:rsidRDefault="0042413B" w:rsidP="0042413B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lastRenderedPageBreak/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42413B" w:rsidRPr="00571E5E" w:rsidTr="00024367">
        <w:trPr>
          <w:trHeight w:val="456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42413B" w:rsidRPr="00571E5E" w:rsidTr="00024367">
        <w:trPr>
          <w:trHeight w:val="314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:rsidR="0042413B" w:rsidRPr="00571E5E" w:rsidRDefault="009260E7" w:rsidP="00DD73A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 نمره</w:t>
            </w:r>
          </w:p>
        </w:tc>
      </w:tr>
      <w:tr w:rsidR="0042413B" w:rsidRPr="00571E5E" w:rsidTr="00024367">
        <w:trPr>
          <w:trHeight w:val="435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:rsidTr="00024367">
        <w:trPr>
          <w:trHeight w:val="456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:rsidTr="00024367">
        <w:trPr>
          <w:trHeight w:val="435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9260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683" w:type="dxa"/>
            <w:vAlign w:val="center"/>
          </w:tcPr>
          <w:p w:rsidR="0042413B" w:rsidRPr="00571E5E" w:rsidRDefault="009260E7" w:rsidP="000243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نمره</w:t>
            </w:r>
          </w:p>
        </w:tc>
      </w:tr>
      <w:tr w:rsidR="0042413B" w:rsidRPr="00571E5E" w:rsidTr="00024367">
        <w:trPr>
          <w:trHeight w:val="891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:rsidTr="00024367">
        <w:trPr>
          <w:trHeight w:val="456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42413B" w:rsidRPr="0079112C" w:rsidRDefault="0042413B" w:rsidP="009260E7">
            <w:pPr>
              <w:jc w:val="center"/>
              <w:rPr>
                <w:rFonts w:cs="B Nazanin"/>
                <w:b/>
                <w:bCs/>
                <w:rtl/>
              </w:rPr>
            </w:pPr>
            <w:r w:rsidRPr="0079112C">
              <w:rPr>
                <w:rFonts w:cs="B Nazanin" w:hint="cs"/>
                <w:b/>
                <w:bCs/>
                <w:rtl/>
              </w:rPr>
              <w:t>20 نمره</w:t>
            </w:r>
          </w:p>
        </w:tc>
      </w:tr>
    </w:tbl>
    <w:p w:rsidR="0042413B" w:rsidRPr="00571E5E" w:rsidRDefault="0042413B" w:rsidP="0042413B">
      <w:pPr>
        <w:rPr>
          <w:rFonts w:cs="B Titr"/>
          <w:sz w:val="32"/>
          <w:szCs w:val="32"/>
          <w:rtl/>
        </w:rPr>
      </w:pPr>
    </w:p>
    <w:p w:rsidR="0042413B" w:rsidRPr="00571E5E" w:rsidRDefault="0042413B" w:rsidP="0042413B">
      <w:pPr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:rsidR="0042413B" w:rsidRDefault="0042413B" w:rsidP="0042413B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571E5E">
        <w:rPr>
          <w:rFonts w:asciiTheme="majorBidi" w:hAnsiTheme="majorBidi" w:cstheme="majorBidi"/>
          <w:sz w:val="24"/>
          <w:szCs w:val="24"/>
        </w:rPr>
        <w:t>Thomas M. Devlin - Textbook of Biochemistry with Clinical Correlations-John Wiley &amp; Sons (2010)</w:t>
      </w:r>
    </w:p>
    <w:p w:rsidR="003F5AAC" w:rsidRPr="00571E5E" w:rsidRDefault="003F5AAC" w:rsidP="003F5AA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Lehninger, Principles of Biochemistry, 5</w:t>
      </w:r>
      <w:r w:rsidRPr="00EF325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30FB">
        <w:rPr>
          <w:rFonts w:asciiTheme="majorBidi" w:hAnsiTheme="majorBidi" w:cstheme="majorBidi"/>
          <w:sz w:val="24"/>
          <w:szCs w:val="24"/>
        </w:rPr>
        <w:t>edition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F5AAC" w:rsidRPr="00571E5E" w:rsidRDefault="003F5AAC" w:rsidP="003F5AA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Molecular Cell Biology, Lodish, 7</w:t>
      </w:r>
      <w:r w:rsidRPr="006504DB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6504DB">
        <w:rPr>
          <w:rFonts w:asciiTheme="majorBidi" w:hAnsiTheme="majorBidi" w:cstheme="majorBidi"/>
          <w:sz w:val="24"/>
          <w:szCs w:val="24"/>
        </w:rPr>
        <w:t xml:space="preserve"> </w:t>
      </w:r>
      <w:r w:rsidRPr="00C730FB">
        <w:rPr>
          <w:rFonts w:asciiTheme="majorBidi" w:hAnsiTheme="majorBidi" w:cstheme="majorBidi"/>
          <w:sz w:val="24"/>
          <w:szCs w:val="24"/>
        </w:rPr>
        <w:t>edition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D73A5" w:rsidRPr="0079112C" w:rsidRDefault="00DD73A5" w:rsidP="00DD73A5">
      <w:pPr>
        <w:pStyle w:val="FootnoteText"/>
        <w:rPr>
          <w:rFonts w:ascii="BNazanin" w:cs="B Nazanin"/>
          <w:color w:val="000000"/>
          <w:sz w:val="26"/>
          <w:szCs w:val="26"/>
          <w:rtl/>
        </w:rPr>
      </w:pPr>
      <w:r w:rsidRPr="0079112C">
        <w:rPr>
          <w:rFonts w:ascii="BNazanin" w:cs="B Nazanin" w:hint="cs"/>
          <w:color w:val="000000"/>
          <w:sz w:val="26"/>
          <w:szCs w:val="26"/>
          <w:rtl/>
        </w:rPr>
        <w:t xml:space="preserve">بیوشیمی هارپر 2015- ترجمه : پروین پاسالار. </w:t>
      </w:r>
    </w:p>
    <w:p w:rsidR="0042413B" w:rsidRPr="00FE7B29" w:rsidRDefault="0042413B" w:rsidP="0042413B">
      <w:pPr>
        <w:tabs>
          <w:tab w:val="left" w:pos="7035"/>
        </w:tabs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</w:p>
    <w:p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</w:rPr>
      </w:pPr>
    </w:p>
    <w:p w:rsidR="000A3EBC" w:rsidRDefault="002A646A"/>
    <w:sectPr w:rsidR="000A3EBC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46A" w:rsidRDefault="002A646A" w:rsidP="0042413B">
      <w:pPr>
        <w:spacing w:after="0" w:line="240" w:lineRule="auto"/>
      </w:pPr>
      <w:r>
        <w:separator/>
      </w:r>
    </w:p>
  </w:endnote>
  <w:endnote w:type="continuationSeparator" w:id="0">
    <w:p w:rsidR="002A646A" w:rsidRDefault="002A646A" w:rsidP="0042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13B" w:rsidRDefault="004241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442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42413B" w:rsidRDefault="00424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46A" w:rsidRDefault="002A646A" w:rsidP="0042413B">
      <w:pPr>
        <w:spacing w:after="0" w:line="240" w:lineRule="auto"/>
      </w:pPr>
      <w:r>
        <w:separator/>
      </w:r>
    </w:p>
  </w:footnote>
  <w:footnote w:type="continuationSeparator" w:id="0">
    <w:p w:rsidR="002A646A" w:rsidRDefault="002A646A" w:rsidP="0042413B">
      <w:pPr>
        <w:spacing w:after="0" w:line="240" w:lineRule="auto"/>
      </w:pPr>
      <w:r>
        <w:continuationSeparator/>
      </w:r>
    </w:p>
  </w:footnote>
  <w:footnote w:id="1">
    <w:p w:rsidR="0042413B" w:rsidRPr="007C4AC6" w:rsidRDefault="0042413B" w:rsidP="0042413B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42413B" w:rsidRPr="007C4AC6" w:rsidRDefault="0042413B" w:rsidP="0042413B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42413B" w:rsidRDefault="0042413B" w:rsidP="0042413B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D032DE"/>
    <w:multiLevelType w:val="hybridMultilevel"/>
    <w:tmpl w:val="3C747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8775DF"/>
    <w:multiLevelType w:val="hybridMultilevel"/>
    <w:tmpl w:val="72E07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B749E1"/>
    <w:multiLevelType w:val="hybridMultilevel"/>
    <w:tmpl w:val="C9A8E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F914E8"/>
    <w:multiLevelType w:val="hybridMultilevel"/>
    <w:tmpl w:val="012404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852C30"/>
    <w:multiLevelType w:val="hybridMultilevel"/>
    <w:tmpl w:val="7A04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B"/>
    <w:rsid w:val="00052BEF"/>
    <w:rsid w:val="0008100C"/>
    <w:rsid w:val="000E757B"/>
    <w:rsid w:val="001C3D53"/>
    <w:rsid w:val="002542DC"/>
    <w:rsid w:val="002646A7"/>
    <w:rsid w:val="002A6279"/>
    <w:rsid w:val="002A646A"/>
    <w:rsid w:val="002D35DA"/>
    <w:rsid w:val="003710DE"/>
    <w:rsid w:val="003C2B8D"/>
    <w:rsid w:val="003F3F10"/>
    <w:rsid w:val="003F5AAC"/>
    <w:rsid w:val="0042413B"/>
    <w:rsid w:val="00440AB0"/>
    <w:rsid w:val="004E2442"/>
    <w:rsid w:val="00594597"/>
    <w:rsid w:val="007142B7"/>
    <w:rsid w:val="00825C05"/>
    <w:rsid w:val="00883D81"/>
    <w:rsid w:val="008D6D8D"/>
    <w:rsid w:val="009260E7"/>
    <w:rsid w:val="009511CE"/>
    <w:rsid w:val="009E78BD"/>
    <w:rsid w:val="00A228DE"/>
    <w:rsid w:val="00AB0DED"/>
    <w:rsid w:val="00AB39EC"/>
    <w:rsid w:val="00C56797"/>
    <w:rsid w:val="00C775CE"/>
    <w:rsid w:val="00C96C61"/>
    <w:rsid w:val="00DD73A5"/>
    <w:rsid w:val="00E04FBE"/>
    <w:rsid w:val="00E73266"/>
    <w:rsid w:val="00E807E5"/>
    <w:rsid w:val="00EF6FD5"/>
    <w:rsid w:val="00F02088"/>
    <w:rsid w:val="00FC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D5D78-CF7E-4D13-B8A6-56B724A5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3B"/>
    <w:pPr>
      <w:bidi/>
    </w:pPr>
    <w:rPr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2413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2413B"/>
    <w:rPr>
      <w:rFonts w:asciiTheme="majorHAnsi" w:eastAsiaTheme="majorEastAsia" w:hAnsiTheme="majorHAnsi" w:cstheme="majorBidi"/>
      <w:color w:val="2E74B5" w:themeColor="accent1" w:themeShade="BF"/>
      <w:lang w:bidi="fa-IR"/>
    </w:rPr>
  </w:style>
  <w:style w:type="character" w:customStyle="1" w:styleId="Heading9Char">
    <w:name w:val="Heading 9 Char"/>
    <w:basedOn w:val="DefaultParagraphFont"/>
    <w:link w:val="Heading9"/>
    <w:rsid w:val="0042413B"/>
    <w:rPr>
      <w:rFonts w:ascii="Times New Roman" w:eastAsia="Times New Roman" w:hAnsi="Times New Roman" w:cs="Koodak"/>
      <w:b/>
      <w:bCs/>
      <w:noProof/>
      <w:sz w:val="20"/>
      <w:szCs w:val="32"/>
    </w:rPr>
  </w:style>
  <w:style w:type="table" w:styleId="TableGrid">
    <w:name w:val="Table Grid"/>
    <w:basedOn w:val="TableNormal"/>
    <w:uiPriority w:val="39"/>
    <w:rsid w:val="0042413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1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42413B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42413B"/>
    <w:rPr>
      <w:rFonts w:ascii="Times New Roman" w:eastAsia="Times New Roman" w:hAnsi="Times New Roman" w:cs="Homa"/>
      <w:b/>
      <w:bCs/>
      <w:noProof/>
      <w:sz w:val="20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1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13B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2413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2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3B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pishro</dc:creator>
  <cp:keywords/>
  <dc:description/>
  <cp:lastModifiedBy> </cp:lastModifiedBy>
  <cp:revision>2</cp:revision>
  <dcterms:created xsi:type="dcterms:W3CDTF">2024-10-27T07:49:00Z</dcterms:created>
  <dcterms:modified xsi:type="dcterms:W3CDTF">2024-10-27T07:49:00Z</dcterms:modified>
</cp:coreProperties>
</file>